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CE" w:rsidRPr="000267CE" w:rsidRDefault="004A2F68" w:rsidP="000267CE">
      <w:pPr>
        <w:spacing w:after="300" w:line="240" w:lineRule="auto"/>
        <w:outlineLvl w:val="0"/>
        <w:rPr>
          <w:rFonts w:ascii="Calibri" w:eastAsia="Times New Roman" w:hAnsi="Calibri" w:cs="Calibri"/>
          <w:caps/>
          <w:spacing w:val="8"/>
          <w:kern w:val="36"/>
          <w:sz w:val="42"/>
          <w:szCs w:val="42"/>
          <w:lang w:eastAsia="de-DE"/>
        </w:rPr>
      </w:pPr>
      <w:r w:rsidRPr="004A2F68">
        <w:rPr>
          <w:rFonts w:ascii="Calibri" w:eastAsia="Times New Roman" w:hAnsi="Calibri" w:cs="Calibri"/>
          <w:caps/>
          <w:spacing w:val="8"/>
          <w:kern w:val="36"/>
          <w:sz w:val="42"/>
          <w:szCs w:val="42"/>
          <w:lang w:eastAsia="de-DE"/>
        </w:rPr>
        <w:t>Häufige Fragen zur Schliess</w:t>
      </w:r>
      <w:r w:rsidR="000267CE" w:rsidRPr="000267CE">
        <w:rPr>
          <w:rFonts w:ascii="Calibri" w:eastAsia="Times New Roman" w:hAnsi="Calibri" w:cs="Calibri"/>
          <w:caps/>
          <w:spacing w:val="8"/>
          <w:kern w:val="36"/>
          <w:sz w:val="42"/>
          <w:szCs w:val="42"/>
          <w:lang w:eastAsia="de-DE"/>
        </w:rPr>
        <w:t xml:space="preserve">ung 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>Wann wird die Bibliothek wieder geöffnet?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Nach aktuellem Stand ist bis 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20. April geschlossen, ab 21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. April </w:t>
      </w:r>
      <w:r w:rsidR="004A2F68"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2020 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wird voraussichtlich wieder geöffnet sein.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>Was ist mit Medien, die in dieser Zeit fällig werden?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Es entstehen bis dr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ei Wochen nach der Wiederöffnung </w:t>
      </w:r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>keine Säumnisgebühren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! Medien müssen nicht verlängert und auch nicht sofort am ersten Öffnungstag zurückgeben werden.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br/>
        <w:t>Eine Rückgabe ist nicht möglich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.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Bitte werfen Sie keine Medien in den Briefkasten und senden Sie uns keine Medien per Post zu.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 xml:space="preserve">Wie kann ich die </w:t>
      </w:r>
      <w:proofErr w:type="spellStart"/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>Onleihe</w:t>
      </w:r>
      <w:proofErr w:type="spellEnd"/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 xml:space="preserve"> nutzen?</w:t>
      </w:r>
    </w:p>
    <w:p w:rsidR="009C22B0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In unserer </w:t>
      </w:r>
      <w:proofErr w:type="spellStart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Onleihe</w:t>
      </w:r>
      <w:proofErr w:type="spellEnd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auf </w:t>
      </w:r>
      <w:hyperlink r:id="rId4" w:history="1">
        <w:r w:rsidRPr="004A2F68">
          <w:rPr>
            <w:rStyle w:val="Hyperlink"/>
            <w:rFonts w:ascii="Calibri" w:eastAsia="Times New Roman" w:hAnsi="Calibri" w:cs="Calibri"/>
            <w:sz w:val="27"/>
            <w:szCs w:val="27"/>
            <w:lang w:eastAsia="de-DE"/>
          </w:rPr>
          <w:t>www.emedienbayern.de</w:t>
        </w:r>
        <w:r w:rsidRPr="004A2F68">
          <w:rPr>
            <w:rStyle w:val="Hyperlink"/>
            <w:rFonts w:ascii="Calibri" w:eastAsia="Times New Roman" w:hAnsi="Calibri" w:cs="Calibri"/>
            <w:noProof/>
            <w:sz w:val="27"/>
            <w:szCs w:val="27"/>
            <w:lang w:eastAsia="de-DE"/>
          </w:rPr>
          <w:drawing>
            <wp:inline distT="0" distB="0" distL="0" distR="0" wp14:anchorId="2C4E8333" wp14:editId="5B0BFBE4">
              <wp:extent cx="114300" cy="114300"/>
              <wp:effectExtent l="0" t="0" r="0" b="0"/>
              <wp:docPr id="4" name="Grafik 4" descr="externer Link">
                <a:hlinkClick xmlns:a="http://schemas.openxmlformats.org/drawingml/2006/main" r:id="rId5" tgtFrame="&quot;_blank&quot;" tooltip="&quot;Externer Li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xterner Link">
                        <a:hlinkClick r:id="rId5" tgtFrame="&quot;_blank&quot;" tooltip="&quot;Externer Li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gibt es </w:t>
      </w:r>
      <w:proofErr w:type="spellStart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eBooks</w:t>
      </w:r>
      <w:proofErr w:type="spellEnd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, </w:t>
      </w:r>
      <w:proofErr w:type="spellStart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eAudios</w:t>
      </w:r>
      <w:proofErr w:type="spellEnd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und </w:t>
      </w:r>
      <w:proofErr w:type="spellStart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eMagazine</w:t>
      </w:r>
      <w:proofErr w:type="spellEnd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. Die kann jeder nutzen, der einen gültigen B</w:t>
      </w:r>
      <w:r w:rsidR="004A2F68"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ibliothek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ausweis von uns hat, es entstehen keine Extrakosten. Anmelden kann man sich mit der Benutzern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ummer </w:t>
      </w:r>
      <w:r w:rsidR="004A2F68"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(auf der Rückseite des Bibliotheksausweises) 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und dem Geburtsdatum, mit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Punkte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n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(TT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.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MM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.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JJJJ), als Passwort. Nutzen kann man sie auf dem PC, am </w:t>
      </w:r>
      <w:proofErr w:type="spellStart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Tablet</w:t>
      </w:r>
      <w:proofErr w:type="spellEnd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</w:t>
      </w:r>
      <w:r w:rsidR="009F015D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oder Smartphone oder mit einem E-Book-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Reade</w:t>
      </w:r>
      <w:r w:rsidR="009C22B0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r</w:t>
      </w:r>
      <w:r w:rsidR="009F015D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(ausgenommen Kindle von amazon</w:t>
      </w:r>
      <w:bookmarkStart w:id="0" w:name="_GoBack"/>
      <w:bookmarkEnd w:id="0"/>
      <w:r w:rsidR="009F015D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)</w:t>
      </w:r>
      <w:r w:rsidR="009C22B0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.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Di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e Hilfeseite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erklärt die Anwendung mit ausführlichen Beschreibungen.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>Was ist mit Veranstaltungen in dieser Zeit?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Alle Veranstalt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ungen in dieser Zeit entfallen.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br/>
        <w:t>Für alle späteren Veranstaltungen hoffen wir, dass sie stattfinden können. Wir informieren, sobald wir mehr dazu wissen.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>Vormerkungen/Bestellungen/Leserwünsche die zur Abholung bereit liegen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Alle Vormerkungen, Bestellungen und Leserwünsche, die schon zur Abholung bereit liegen, bleiben auch bis 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zwei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Woche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n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nach der Wiederöffnung im Vormerkregal liegen.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br/>
        <w:t>Wenn kein Bedarf mehr an einer aktuell bereitliegenden Vormerkung be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steht, entfernen wir sie gerne.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>Büchereiausweis-Verlängerung</w:t>
      </w:r>
    </w:p>
    <w:p w:rsidR="004A2F68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Der B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ibliotheks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ausweis kann während der Schließung per E-Mail an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</w:t>
      </w:r>
      <w:hyperlink r:id="rId7" w:history="1">
        <w:r w:rsidRPr="004A2F68">
          <w:rPr>
            <w:rStyle w:val="Hyperlink"/>
            <w:rFonts w:ascii="Calibri" w:eastAsia="Times New Roman" w:hAnsi="Calibri" w:cs="Calibri"/>
            <w:sz w:val="27"/>
            <w:szCs w:val="27"/>
            <w:lang w:eastAsia="de-DE"/>
          </w:rPr>
          <w:t>info@bibliothek-eschenbach.de</w:t>
        </w:r>
      </w:hyperlink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verlängert werden. Bitte geben Sie in de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r E-Mail Ihre Benutzernummer an und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die aktuelle Adresse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an. 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Wir buchen die fällige Jahresgebühr auf das Kundenkonto, sie kann 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sofort überwiesen werden oder auch 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beglichen werden, wenn wir wieder geöffnet haben. Damit ist die Nutzung der </w:t>
      </w:r>
      <w:proofErr w:type="spellStart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lastRenderedPageBreak/>
        <w:t>Onleihe</w:t>
      </w:r>
      <w:proofErr w:type="spellEnd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unter </w:t>
      </w:r>
      <w:hyperlink r:id="rId8" w:history="1">
        <w:r w:rsidRPr="004A2F68">
          <w:rPr>
            <w:rStyle w:val="Hyperlink"/>
            <w:rFonts w:ascii="Calibri" w:eastAsia="Times New Roman" w:hAnsi="Calibri" w:cs="Calibri"/>
            <w:sz w:val="27"/>
            <w:szCs w:val="27"/>
            <w:lang w:eastAsia="de-DE"/>
          </w:rPr>
          <w:t>www.emedienbayern.de</w:t>
        </w:r>
      </w:hyperlink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auch während der Schließung immer möglich.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>Neuanmeldung für einen Bibliotheksausweis</w:t>
      </w:r>
    </w:p>
    <w:p w:rsidR="000267CE" w:rsidRPr="004A2F68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Wer sich neu für einen 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Bibliotheks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ausweis anmelden möchte, schickt bitte 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Name, Adresse</w:t>
      </w:r>
      <w:r w:rsidR="009C22B0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, Telefonnummer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und Geburtsdatum an </w:t>
      </w:r>
      <w:hyperlink r:id="rId9" w:history="1">
        <w:r w:rsidRPr="004A2F68">
          <w:rPr>
            <w:rStyle w:val="Hyperlink"/>
            <w:rFonts w:ascii="Calibri" w:eastAsia="Times New Roman" w:hAnsi="Calibri" w:cs="Calibri"/>
            <w:sz w:val="27"/>
            <w:szCs w:val="27"/>
            <w:lang w:eastAsia="de-DE"/>
          </w:rPr>
          <w:t>info@bibliothek-eschenbach.de</w:t>
        </w:r>
      </w:hyperlink>
    </w:p>
    <w:p w:rsidR="000267CE" w:rsidRPr="004A2F68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Wir erstellen einen B</w:t>
      </w:r>
      <w:r w:rsidR="009C22B0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ibliotheks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aus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weis, der dann ein Jahr gültig ist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. Damit kann die </w:t>
      </w:r>
      <w:proofErr w:type="spellStart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Onleihe</w:t>
      </w:r>
      <w:proofErr w:type="spellEnd"/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unter </w:t>
      </w:r>
      <w:hyperlink r:id="rId10" w:history="1">
        <w:r w:rsidRPr="004A2F68">
          <w:rPr>
            <w:rStyle w:val="Hyperlink"/>
            <w:rFonts w:ascii="Calibri" w:eastAsia="Times New Roman" w:hAnsi="Calibri" w:cs="Calibri"/>
            <w:sz w:val="27"/>
            <w:szCs w:val="27"/>
            <w:lang w:eastAsia="de-DE"/>
          </w:rPr>
          <w:t>www.emedienbayern.de</w:t>
        </w:r>
      </w:hyperlink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</w:t>
      </w: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genutzt werden. 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Die jährliche Mitgliedschaft kostet 2,50 Euro für Kinder</w:t>
      </w:r>
      <w:r w:rsidR="004A2F68"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bis 15 Jahre</w:t>
      </w: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, </w:t>
      </w:r>
      <w:r w:rsidR="004A2F68"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5,00 Euro für Jugendliche ab 16 Jahre, sowie Schüler und Studenten bis 26 Jahre und 10 Euro für Erwachsene.</w:t>
      </w:r>
    </w:p>
    <w:p w:rsidR="004A2F68" w:rsidRPr="000267CE" w:rsidRDefault="004A2F68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Die Gebühr ist bitte auf das Konto der Stadt zu überweisen.</w:t>
      </w:r>
    </w:p>
    <w:p w:rsidR="000267CE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4A2F68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de-DE"/>
        </w:rPr>
        <w:t>Kontaktmöglichkeit</w:t>
      </w:r>
    </w:p>
    <w:p w:rsidR="004A2F68" w:rsidRPr="000267CE" w:rsidRDefault="000267CE" w:rsidP="000267CE">
      <w:pPr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de-DE"/>
        </w:rPr>
      </w:pPr>
      <w:r w:rsidRPr="000267CE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>Sie erreichen uns per E-Mail an</w:t>
      </w:r>
      <w:r w:rsid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</w:t>
      </w:r>
      <w:hyperlink r:id="rId11" w:history="1">
        <w:r w:rsidR="004A2F68" w:rsidRPr="007849CB">
          <w:rPr>
            <w:rStyle w:val="Hyperlink"/>
            <w:rFonts w:ascii="Calibri" w:eastAsia="Times New Roman" w:hAnsi="Calibri" w:cs="Calibri"/>
            <w:sz w:val="27"/>
            <w:szCs w:val="27"/>
            <w:lang w:eastAsia="de-DE"/>
          </w:rPr>
          <w:t>info@bibliothek-eschenbach.de</w:t>
        </w:r>
      </w:hyperlink>
      <w:r w:rsidR="004A2F68">
        <w:rPr>
          <w:rFonts w:ascii="Calibri" w:eastAsia="Times New Roman" w:hAnsi="Calibri" w:cs="Calibri"/>
          <w:color w:val="333333"/>
          <w:sz w:val="27"/>
          <w:szCs w:val="27"/>
          <w:lang w:eastAsia="de-DE"/>
        </w:rPr>
        <w:t xml:space="preserve"> oder über den Facebook-Messenger.</w:t>
      </w:r>
    </w:p>
    <w:p w:rsidR="004D46FD" w:rsidRDefault="004D46FD"/>
    <w:sectPr w:rsidR="004D4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E"/>
    <w:rsid w:val="000267CE"/>
    <w:rsid w:val="004A2F68"/>
    <w:rsid w:val="004D46FD"/>
    <w:rsid w:val="009C22B0"/>
    <w:rsid w:val="009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5F4B-0DEA-4404-96EA-5DA671DB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26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67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2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267C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26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dienbayer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bibliothek-eschenbach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info@bibliothek-eschenbach.de" TargetMode="External"/><Relationship Id="rId5" Type="http://schemas.openxmlformats.org/officeDocument/2006/relationships/hyperlink" Target="http://www.e-medien-franken.de/" TargetMode="External"/><Relationship Id="rId10" Type="http://schemas.openxmlformats.org/officeDocument/2006/relationships/hyperlink" Target="http://www.emedienbayern.de" TargetMode="External"/><Relationship Id="rId4" Type="http://schemas.openxmlformats.org/officeDocument/2006/relationships/hyperlink" Target="http://www.emedienbayern.de#" TargetMode="External"/><Relationship Id="rId9" Type="http://schemas.openxmlformats.org/officeDocument/2006/relationships/hyperlink" Target="mailto:info@bibliothek-eschenba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Bücherei</dc:creator>
  <cp:keywords/>
  <dc:description/>
  <cp:lastModifiedBy>Bücherei</cp:lastModifiedBy>
  <cp:revision>3</cp:revision>
  <dcterms:created xsi:type="dcterms:W3CDTF">2020-03-23T11:20:00Z</dcterms:created>
  <dcterms:modified xsi:type="dcterms:W3CDTF">2020-03-23T11:39:00Z</dcterms:modified>
</cp:coreProperties>
</file>